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3023" w:rsidTr="00BA3023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A3023" w:rsidRDefault="00BA3023" w:rsidP="00BA3023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>
              <w:rPr>
                <w:rFonts w:asciiTheme="majorHAnsi" w:hAnsiTheme="majorHAnsi" w:cstheme="majorHAnsi"/>
                <w:b/>
                <w:sz w:val="40"/>
                <w:szCs w:val="40"/>
              </w:rPr>
              <w:t xml:space="preserve">KUMC Institutional Biosafety Committee </w:t>
            </w:r>
          </w:p>
          <w:p w:rsidR="00BA3023" w:rsidRPr="00BA3023" w:rsidRDefault="00BA3023" w:rsidP="00BA3023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>
              <w:rPr>
                <w:rFonts w:asciiTheme="majorHAnsi" w:hAnsiTheme="majorHAnsi" w:cstheme="majorHAnsi"/>
                <w:b/>
                <w:sz w:val="40"/>
                <w:szCs w:val="40"/>
              </w:rPr>
              <w:t>Pathogen Registration Form</w:t>
            </w:r>
          </w:p>
        </w:tc>
      </w:tr>
    </w:tbl>
    <w:p w:rsidR="00E8173E" w:rsidRDefault="00E8173E" w:rsidP="00BA5C1B">
      <w:pPr>
        <w:spacing w:after="0" w:line="240" w:lineRule="auto"/>
      </w:pPr>
    </w:p>
    <w:p w:rsidR="00BA3023" w:rsidRDefault="00076C3F" w:rsidP="00BA3023">
      <w:pPr>
        <w:spacing w:after="0" w:line="240" w:lineRule="auto"/>
        <w:rPr>
          <w:b/>
          <w:i/>
        </w:rPr>
      </w:pPr>
      <w:r w:rsidRPr="00BA3023">
        <w:rPr>
          <w:b/>
          <w:i/>
        </w:rPr>
        <w:t xml:space="preserve">Complete this form for </w:t>
      </w:r>
      <w:r w:rsidRPr="00BA3023">
        <w:rPr>
          <w:b/>
          <w:i/>
          <w:u w:val="single"/>
        </w:rPr>
        <w:t>each infectious agent (human pathogen)</w:t>
      </w:r>
      <w:r w:rsidRPr="00BA3023">
        <w:rPr>
          <w:b/>
          <w:i/>
        </w:rPr>
        <w:t xml:space="preserve"> used in the lab</w:t>
      </w:r>
      <w:r w:rsidR="00BA3023">
        <w:rPr>
          <w:b/>
          <w:i/>
        </w:rPr>
        <w:t>oratory</w:t>
      </w:r>
      <w:r w:rsidR="00D007DD" w:rsidRPr="00BA3023">
        <w:rPr>
          <w:b/>
          <w:i/>
        </w:rPr>
        <w:t>.  Submit</w:t>
      </w:r>
      <w:r w:rsidR="0017141E" w:rsidRPr="00BA3023">
        <w:rPr>
          <w:b/>
          <w:i/>
        </w:rPr>
        <w:t xml:space="preserve"> completed form to </w:t>
      </w:r>
      <w:hyperlink r:id="rId8" w:history="1">
        <w:r w:rsidR="004F4888" w:rsidRPr="00BA3023">
          <w:rPr>
            <w:rStyle w:val="Hyperlink"/>
            <w:b/>
            <w:i/>
          </w:rPr>
          <w:t>ibc@kumc.edu</w:t>
        </w:r>
      </w:hyperlink>
      <w:r w:rsidR="004F4888" w:rsidRPr="00BA3023">
        <w:rPr>
          <w:b/>
        </w:rPr>
        <w:t>.</w:t>
      </w:r>
      <w:r w:rsidR="004F4888" w:rsidRPr="00BA3023">
        <w:rPr>
          <w:b/>
          <w:i/>
        </w:rPr>
        <w:t xml:space="preserve"> </w:t>
      </w:r>
    </w:p>
    <w:p w:rsidR="00BA3023" w:rsidRDefault="00BA3023" w:rsidP="00BA302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3023" w:rsidTr="00BA3023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A3023" w:rsidRPr="00BA3023" w:rsidRDefault="00BA3023" w:rsidP="00BA3023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ADMINISTRATIVE INFORMATION</w:t>
            </w:r>
          </w:p>
        </w:tc>
      </w:tr>
    </w:tbl>
    <w:p w:rsidR="00BA3023" w:rsidRDefault="00BA3023" w:rsidP="00BA302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BA3023" w:rsidTr="00800596">
        <w:tc>
          <w:tcPr>
            <w:tcW w:w="4045" w:type="dxa"/>
            <w:shd w:val="clear" w:color="auto" w:fill="D9E2F3" w:themeFill="accent1" w:themeFillTint="33"/>
          </w:tcPr>
          <w:p w:rsidR="00BA3023" w:rsidRPr="00A74F3D" w:rsidRDefault="00BA3023" w:rsidP="00BA3023">
            <w:pPr>
              <w:rPr>
                <w:b/>
              </w:rPr>
            </w:pPr>
            <w:r w:rsidRPr="00A74F3D">
              <w:rPr>
                <w:b/>
              </w:rPr>
              <w:t>PRINCIPAL INVESTIGATOR</w:t>
            </w:r>
          </w:p>
        </w:tc>
        <w:tc>
          <w:tcPr>
            <w:tcW w:w="5305" w:type="dxa"/>
          </w:tcPr>
          <w:p w:rsidR="00BA3023" w:rsidRDefault="00BA3023" w:rsidP="00BA3023"/>
        </w:tc>
      </w:tr>
      <w:tr w:rsidR="00146D8C" w:rsidTr="00800596">
        <w:tc>
          <w:tcPr>
            <w:tcW w:w="4045" w:type="dxa"/>
            <w:shd w:val="clear" w:color="auto" w:fill="D9E2F3" w:themeFill="accent1" w:themeFillTint="33"/>
          </w:tcPr>
          <w:p w:rsidR="00146D8C" w:rsidRPr="00A74F3D" w:rsidRDefault="00146D8C" w:rsidP="00BA3023">
            <w:pPr>
              <w:rPr>
                <w:b/>
              </w:rPr>
            </w:pPr>
            <w:r>
              <w:rPr>
                <w:b/>
              </w:rPr>
              <w:t>SUBMISSION DATE</w:t>
            </w:r>
          </w:p>
        </w:tc>
        <w:tc>
          <w:tcPr>
            <w:tcW w:w="5305" w:type="dxa"/>
          </w:tcPr>
          <w:p w:rsidR="00146D8C" w:rsidRDefault="00146D8C" w:rsidP="00BA3023"/>
        </w:tc>
      </w:tr>
    </w:tbl>
    <w:p w:rsidR="00BA3023" w:rsidRDefault="00BA3023" w:rsidP="00BA302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4F3D" w:rsidTr="00A74F3D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A74F3D" w:rsidRPr="00A74F3D" w:rsidRDefault="00A74F3D" w:rsidP="00A74F3D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PATHOGEN INFORMATION</w:t>
            </w:r>
          </w:p>
        </w:tc>
      </w:tr>
    </w:tbl>
    <w:p w:rsidR="00A74F3D" w:rsidRPr="00A74F3D" w:rsidRDefault="00A74F3D" w:rsidP="00BA302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F7779E" w:rsidTr="00F7779E">
        <w:tc>
          <w:tcPr>
            <w:tcW w:w="4045" w:type="dxa"/>
          </w:tcPr>
          <w:p w:rsidR="00F7779E" w:rsidRPr="00F7779E" w:rsidRDefault="00F7779E" w:rsidP="00BA302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Name of agent, including strain, serotype, pathotype</w:t>
            </w:r>
          </w:p>
        </w:tc>
        <w:tc>
          <w:tcPr>
            <w:tcW w:w="5305" w:type="dxa"/>
          </w:tcPr>
          <w:p w:rsidR="00F7779E" w:rsidRDefault="00F7779E" w:rsidP="00BA3023">
            <w:pPr>
              <w:pStyle w:val="ListParagraph"/>
              <w:ind w:left="0"/>
            </w:pPr>
          </w:p>
          <w:p w:rsidR="00F7779E" w:rsidRDefault="00F7779E" w:rsidP="00BA3023">
            <w:pPr>
              <w:pStyle w:val="ListParagraph"/>
              <w:ind w:left="0"/>
            </w:pPr>
          </w:p>
        </w:tc>
      </w:tr>
    </w:tbl>
    <w:p w:rsidR="00BA3023" w:rsidRDefault="00BA3023" w:rsidP="00BA3023">
      <w:pPr>
        <w:pStyle w:val="ListParagraph"/>
        <w:spacing w:after="0" w:line="240" w:lineRule="auto"/>
        <w:ind w:left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F7779E" w:rsidTr="00243A3F">
        <w:tc>
          <w:tcPr>
            <w:tcW w:w="4045" w:type="dxa"/>
          </w:tcPr>
          <w:p w:rsidR="00F7779E" w:rsidRPr="00F7779E" w:rsidRDefault="00F7779E" w:rsidP="00BA3023">
            <w:pPr>
              <w:pStyle w:val="ListParagraph"/>
              <w:ind w:left="0"/>
              <w:rPr>
                <w:b/>
              </w:rPr>
            </w:pPr>
            <w:r w:rsidRPr="00F7779E">
              <w:rPr>
                <w:b/>
              </w:rPr>
              <w:t>Where will the agent be obtained from?</w:t>
            </w:r>
          </w:p>
        </w:tc>
        <w:tc>
          <w:tcPr>
            <w:tcW w:w="5305" w:type="dxa"/>
          </w:tcPr>
          <w:p w:rsidR="00F7779E" w:rsidRDefault="00F7779E" w:rsidP="00BA3023">
            <w:pPr>
              <w:pStyle w:val="ListParagraph"/>
              <w:ind w:left="0"/>
            </w:pPr>
          </w:p>
        </w:tc>
      </w:tr>
    </w:tbl>
    <w:p w:rsidR="00F7779E" w:rsidRDefault="00F7779E" w:rsidP="00BA3023">
      <w:pPr>
        <w:pStyle w:val="ListParagraph"/>
        <w:spacing w:after="0" w:line="240" w:lineRule="auto"/>
        <w:ind w:left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835958" w:rsidTr="00800596">
        <w:tc>
          <w:tcPr>
            <w:tcW w:w="4045" w:type="dxa"/>
          </w:tcPr>
          <w:p w:rsidR="00835958" w:rsidRPr="00835958" w:rsidRDefault="00835958" w:rsidP="00BA3023">
            <w:pPr>
              <w:pStyle w:val="ListParagraph"/>
              <w:ind w:left="0"/>
              <w:rPr>
                <w:b/>
              </w:rPr>
            </w:pPr>
            <w:r w:rsidRPr="00835958">
              <w:rPr>
                <w:b/>
              </w:rPr>
              <w:t>What is the location (building</w:t>
            </w:r>
            <w:r w:rsidR="00763AD9">
              <w:rPr>
                <w:b/>
              </w:rPr>
              <w:t xml:space="preserve">, </w:t>
            </w:r>
            <w:r w:rsidRPr="00835958">
              <w:rPr>
                <w:b/>
              </w:rPr>
              <w:t>room #) where the agent is used/manipulated</w:t>
            </w:r>
            <w:r w:rsidR="00763AD9">
              <w:rPr>
                <w:b/>
              </w:rPr>
              <w:t xml:space="preserve"> and</w:t>
            </w:r>
            <w:r w:rsidRPr="00835958">
              <w:rPr>
                <w:b/>
              </w:rPr>
              <w:t xml:space="preserve"> stored?</w:t>
            </w:r>
          </w:p>
        </w:tc>
        <w:tc>
          <w:tcPr>
            <w:tcW w:w="5305" w:type="dxa"/>
          </w:tcPr>
          <w:p w:rsidR="00835958" w:rsidRDefault="00835958" w:rsidP="00BA3023">
            <w:pPr>
              <w:pStyle w:val="ListParagraph"/>
              <w:ind w:left="0"/>
            </w:pPr>
          </w:p>
        </w:tc>
      </w:tr>
    </w:tbl>
    <w:p w:rsidR="00835958" w:rsidRDefault="00835958" w:rsidP="00BA3023">
      <w:pPr>
        <w:pStyle w:val="ListParagraph"/>
        <w:spacing w:after="0" w:line="240" w:lineRule="auto"/>
        <w:ind w:left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5840DB" w:rsidTr="005840DB">
        <w:tc>
          <w:tcPr>
            <w:tcW w:w="4045" w:type="dxa"/>
          </w:tcPr>
          <w:p w:rsidR="005840DB" w:rsidRPr="005840DB" w:rsidRDefault="005840DB" w:rsidP="00BA3023">
            <w:pPr>
              <w:pStyle w:val="ListParagraph"/>
              <w:ind w:left="0"/>
              <w:rPr>
                <w:b/>
              </w:rPr>
            </w:pPr>
            <w:r w:rsidRPr="005840DB">
              <w:rPr>
                <w:b/>
              </w:rPr>
              <w:t>Has the agent caused known lab-acquired infections?</w:t>
            </w:r>
          </w:p>
        </w:tc>
        <w:tc>
          <w:tcPr>
            <w:tcW w:w="5305" w:type="dxa"/>
          </w:tcPr>
          <w:p w:rsidR="005840DB" w:rsidRDefault="005840DB" w:rsidP="00BA3023">
            <w:pPr>
              <w:pStyle w:val="ListParagraph"/>
              <w:ind w:left="0"/>
            </w:pPr>
          </w:p>
          <w:p w:rsidR="005840DB" w:rsidRDefault="005840DB" w:rsidP="00BA3023">
            <w:pPr>
              <w:pStyle w:val="ListParagraph"/>
              <w:ind w:left="0"/>
            </w:pPr>
          </w:p>
        </w:tc>
      </w:tr>
    </w:tbl>
    <w:p w:rsidR="005840DB" w:rsidRDefault="005840DB" w:rsidP="00BA3023">
      <w:pPr>
        <w:pStyle w:val="ListParagraph"/>
        <w:spacing w:after="0" w:line="240" w:lineRule="auto"/>
        <w:ind w:left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5840DB" w:rsidTr="005840DB">
        <w:tc>
          <w:tcPr>
            <w:tcW w:w="4045" w:type="dxa"/>
          </w:tcPr>
          <w:p w:rsidR="005840DB" w:rsidRPr="005840DB" w:rsidRDefault="005840DB" w:rsidP="00BA3023">
            <w:pPr>
              <w:pStyle w:val="ListParagraph"/>
              <w:ind w:left="0"/>
              <w:rPr>
                <w:b/>
              </w:rPr>
            </w:pPr>
            <w:r w:rsidRPr="005840DB">
              <w:rPr>
                <w:b/>
              </w:rPr>
              <w:t>Are there any health conditions (e.g. immunocompromised, pregnancy) that</w:t>
            </w:r>
            <w:r>
              <w:rPr>
                <w:b/>
              </w:rPr>
              <w:t xml:space="preserve"> </w:t>
            </w:r>
            <w:r w:rsidRPr="005840DB">
              <w:rPr>
                <w:b/>
              </w:rPr>
              <w:t>present an increased risk of infection when handling this agent?</w:t>
            </w:r>
            <w:r>
              <w:rPr>
                <w:b/>
              </w:rPr>
              <w:t xml:space="preserve">  If yes, explain:</w:t>
            </w:r>
          </w:p>
        </w:tc>
        <w:tc>
          <w:tcPr>
            <w:tcW w:w="5305" w:type="dxa"/>
          </w:tcPr>
          <w:p w:rsidR="005840DB" w:rsidRDefault="005840DB" w:rsidP="00BA3023">
            <w:pPr>
              <w:pStyle w:val="ListParagraph"/>
              <w:ind w:left="0"/>
            </w:pPr>
          </w:p>
        </w:tc>
      </w:tr>
    </w:tbl>
    <w:p w:rsidR="005840DB" w:rsidRDefault="005840DB" w:rsidP="00BA3023">
      <w:pPr>
        <w:pStyle w:val="ListParagraph"/>
        <w:spacing w:after="0" w:line="240" w:lineRule="auto"/>
        <w:ind w:left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2E2F96" w:rsidTr="00A01DE4">
        <w:tc>
          <w:tcPr>
            <w:tcW w:w="4045" w:type="dxa"/>
          </w:tcPr>
          <w:p w:rsidR="002E2F96" w:rsidRPr="00A01DE4" w:rsidRDefault="00A01DE4" w:rsidP="00BA3023">
            <w:pPr>
              <w:pStyle w:val="ListParagraph"/>
              <w:ind w:left="0"/>
              <w:rPr>
                <w:b/>
              </w:rPr>
            </w:pPr>
            <w:r w:rsidRPr="00A01DE4">
              <w:rPr>
                <w:b/>
              </w:rPr>
              <w:t>Is medical surveillance recommended for working with this agent?</w:t>
            </w:r>
          </w:p>
        </w:tc>
        <w:tc>
          <w:tcPr>
            <w:tcW w:w="5305" w:type="dxa"/>
          </w:tcPr>
          <w:p w:rsidR="002E2F96" w:rsidRDefault="002E2F96" w:rsidP="00BA3023">
            <w:pPr>
              <w:pStyle w:val="ListParagraph"/>
              <w:ind w:left="0"/>
            </w:pPr>
          </w:p>
        </w:tc>
      </w:tr>
    </w:tbl>
    <w:p w:rsidR="002E2F96" w:rsidRDefault="002E2F96" w:rsidP="00BA3023">
      <w:pPr>
        <w:pStyle w:val="ListParagraph"/>
        <w:spacing w:after="0" w:line="240" w:lineRule="auto"/>
        <w:ind w:left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A01DE4" w:rsidTr="00404FDB">
        <w:tc>
          <w:tcPr>
            <w:tcW w:w="4045" w:type="dxa"/>
          </w:tcPr>
          <w:p w:rsidR="00A01DE4" w:rsidRPr="00404FDB" w:rsidRDefault="00404FDB" w:rsidP="00BA3023">
            <w:pPr>
              <w:pStyle w:val="ListParagraph"/>
              <w:ind w:left="0"/>
              <w:rPr>
                <w:b/>
              </w:rPr>
            </w:pPr>
            <w:r w:rsidRPr="00404FDB">
              <w:rPr>
                <w:b/>
              </w:rPr>
              <w:t>List potential routes of transmission to laboratory personnel</w:t>
            </w:r>
          </w:p>
        </w:tc>
        <w:tc>
          <w:tcPr>
            <w:tcW w:w="5305" w:type="dxa"/>
          </w:tcPr>
          <w:p w:rsidR="00A01DE4" w:rsidRDefault="00A01DE4" w:rsidP="00BA3023">
            <w:pPr>
              <w:pStyle w:val="ListParagraph"/>
              <w:ind w:left="0"/>
            </w:pPr>
          </w:p>
        </w:tc>
      </w:tr>
    </w:tbl>
    <w:p w:rsidR="00A01DE4" w:rsidRDefault="00A01DE4" w:rsidP="00BA3023">
      <w:pPr>
        <w:pStyle w:val="ListParagraph"/>
        <w:spacing w:after="0" w:line="240" w:lineRule="auto"/>
        <w:ind w:left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404FDB" w:rsidTr="00404FDB">
        <w:tc>
          <w:tcPr>
            <w:tcW w:w="4045" w:type="dxa"/>
          </w:tcPr>
          <w:p w:rsidR="00404FDB" w:rsidRPr="00404FDB" w:rsidRDefault="00404FDB" w:rsidP="00BA3023">
            <w:pPr>
              <w:pStyle w:val="ListParagraph"/>
              <w:ind w:left="0"/>
              <w:rPr>
                <w:b/>
              </w:rPr>
            </w:pPr>
            <w:r w:rsidRPr="00404FDB">
              <w:rPr>
                <w:b/>
              </w:rPr>
              <w:t>What is the infectious dose?</w:t>
            </w:r>
          </w:p>
        </w:tc>
        <w:tc>
          <w:tcPr>
            <w:tcW w:w="5305" w:type="dxa"/>
          </w:tcPr>
          <w:p w:rsidR="00404FDB" w:rsidRDefault="00404FDB" w:rsidP="00BA3023">
            <w:pPr>
              <w:pStyle w:val="ListParagraph"/>
              <w:ind w:left="0"/>
            </w:pPr>
          </w:p>
        </w:tc>
      </w:tr>
    </w:tbl>
    <w:p w:rsidR="00404FDB" w:rsidRDefault="00404FDB" w:rsidP="00BA3023">
      <w:pPr>
        <w:pStyle w:val="ListParagraph"/>
        <w:spacing w:after="0" w:line="240" w:lineRule="auto"/>
        <w:ind w:left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404FDB" w:rsidTr="00404FDB">
        <w:tc>
          <w:tcPr>
            <w:tcW w:w="4045" w:type="dxa"/>
          </w:tcPr>
          <w:p w:rsidR="00404FDB" w:rsidRPr="00404FDB" w:rsidRDefault="00404FDB" w:rsidP="00BA3023">
            <w:pPr>
              <w:pStyle w:val="ListParagraph"/>
              <w:ind w:left="0"/>
              <w:rPr>
                <w:b/>
              </w:rPr>
            </w:pPr>
            <w:r w:rsidRPr="00404FDB">
              <w:rPr>
                <w:b/>
              </w:rPr>
              <w:t>What is the incubation period before symptoms appear?</w:t>
            </w:r>
            <w:r w:rsidR="008916D1">
              <w:rPr>
                <w:b/>
              </w:rPr>
              <w:t xml:space="preserve">  What are the symptoms of exposure?</w:t>
            </w:r>
          </w:p>
        </w:tc>
        <w:tc>
          <w:tcPr>
            <w:tcW w:w="5305" w:type="dxa"/>
          </w:tcPr>
          <w:p w:rsidR="00404FDB" w:rsidRDefault="00404FDB" w:rsidP="00BA3023">
            <w:pPr>
              <w:pStyle w:val="ListParagraph"/>
              <w:ind w:left="0"/>
            </w:pPr>
          </w:p>
        </w:tc>
      </w:tr>
    </w:tbl>
    <w:p w:rsidR="00800596" w:rsidRDefault="00800596" w:rsidP="00BA3023">
      <w:pPr>
        <w:pStyle w:val="ListParagraph"/>
        <w:spacing w:after="0" w:line="240" w:lineRule="auto"/>
        <w:ind w:left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8916D1" w:rsidTr="008916D1">
        <w:tc>
          <w:tcPr>
            <w:tcW w:w="4045" w:type="dxa"/>
          </w:tcPr>
          <w:p w:rsidR="008916D1" w:rsidRPr="00007C0E" w:rsidRDefault="00007C0E" w:rsidP="00BA3023">
            <w:pPr>
              <w:pStyle w:val="ListParagraph"/>
              <w:ind w:left="0"/>
              <w:rPr>
                <w:b/>
              </w:rPr>
            </w:pPr>
            <w:r w:rsidRPr="00007C0E">
              <w:rPr>
                <w:b/>
              </w:rPr>
              <w:t>Is there a vaccine or other therapeutic agent (antibiotic or antiviral) that is effective against the strain(s) in use?</w:t>
            </w:r>
            <w:r w:rsidR="00C952AD">
              <w:rPr>
                <w:b/>
              </w:rPr>
              <w:t xml:space="preserve">  If yes, explain:</w:t>
            </w:r>
          </w:p>
        </w:tc>
        <w:tc>
          <w:tcPr>
            <w:tcW w:w="5305" w:type="dxa"/>
          </w:tcPr>
          <w:p w:rsidR="008916D1" w:rsidRDefault="008916D1" w:rsidP="00BA3023">
            <w:pPr>
              <w:pStyle w:val="ListParagraph"/>
              <w:ind w:left="0"/>
            </w:pPr>
          </w:p>
        </w:tc>
      </w:tr>
    </w:tbl>
    <w:p w:rsidR="008916D1" w:rsidRPr="008916D1" w:rsidRDefault="008916D1" w:rsidP="00BA3023">
      <w:pPr>
        <w:pStyle w:val="ListParagraph"/>
        <w:spacing w:after="0" w:line="240" w:lineRule="auto"/>
        <w:ind w:left="0"/>
      </w:pPr>
    </w:p>
    <w:p w:rsidR="00BA3023" w:rsidRDefault="00BA3023" w:rsidP="00BA5C1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800596" w:rsidTr="00800596">
        <w:tc>
          <w:tcPr>
            <w:tcW w:w="4045" w:type="dxa"/>
          </w:tcPr>
          <w:p w:rsidR="00800596" w:rsidRPr="00800596" w:rsidRDefault="00800596" w:rsidP="00BA5C1B">
            <w:pPr>
              <w:rPr>
                <w:b/>
              </w:rPr>
            </w:pPr>
            <w:r w:rsidRPr="00800596">
              <w:rPr>
                <w:b/>
              </w:rPr>
              <w:t>What is the biosafety containment level for handling the agent?</w:t>
            </w:r>
          </w:p>
        </w:tc>
        <w:tc>
          <w:tcPr>
            <w:tcW w:w="5305" w:type="dxa"/>
          </w:tcPr>
          <w:p w:rsidR="00800596" w:rsidRDefault="00800596" w:rsidP="00BA5C1B"/>
        </w:tc>
      </w:tr>
    </w:tbl>
    <w:p w:rsidR="00195402" w:rsidRDefault="00195402" w:rsidP="00BA5C1B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800596" w:rsidTr="00800596">
        <w:tc>
          <w:tcPr>
            <w:tcW w:w="4045" w:type="dxa"/>
          </w:tcPr>
          <w:p w:rsidR="00800596" w:rsidRPr="005B6638" w:rsidRDefault="0076385F" w:rsidP="00BA5C1B">
            <w:pPr>
              <w:rPr>
                <w:b/>
              </w:rPr>
            </w:pPr>
            <w:r w:rsidRPr="005B6638">
              <w:rPr>
                <w:b/>
              </w:rPr>
              <w:t>What is your expected project timeline for using this agent?</w:t>
            </w:r>
          </w:p>
        </w:tc>
        <w:tc>
          <w:tcPr>
            <w:tcW w:w="5305" w:type="dxa"/>
          </w:tcPr>
          <w:p w:rsidR="00800596" w:rsidRDefault="00800596" w:rsidP="00BA5C1B"/>
        </w:tc>
      </w:tr>
    </w:tbl>
    <w:p w:rsidR="00800596" w:rsidRDefault="00800596" w:rsidP="00BA5C1B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F2183B" w:rsidTr="00F2183B">
        <w:tc>
          <w:tcPr>
            <w:tcW w:w="4045" w:type="dxa"/>
          </w:tcPr>
          <w:p w:rsidR="00F2183B" w:rsidRPr="00F2183B" w:rsidRDefault="00F2183B" w:rsidP="00BA5C1B">
            <w:pPr>
              <w:rPr>
                <w:b/>
              </w:rPr>
            </w:pPr>
            <w:r w:rsidRPr="00F2183B">
              <w:rPr>
                <w:b/>
              </w:rPr>
              <w:t>List required personal protective equipment when working with the agent</w:t>
            </w:r>
          </w:p>
        </w:tc>
        <w:tc>
          <w:tcPr>
            <w:tcW w:w="5305" w:type="dxa"/>
          </w:tcPr>
          <w:p w:rsidR="00F2183B" w:rsidRDefault="00F2183B" w:rsidP="00BA5C1B"/>
        </w:tc>
      </w:tr>
    </w:tbl>
    <w:p w:rsidR="00F2183B" w:rsidRDefault="00F2183B" w:rsidP="00BA5C1B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F2183B" w:rsidTr="00F2183B">
        <w:tc>
          <w:tcPr>
            <w:tcW w:w="4045" w:type="dxa"/>
          </w:tcPr>
          <w:p w:rsidR="00F2183B" w:rsidRPr="00146D8C" w:rsidRDefault="00146D8C" w:rsidP="00BA5C1B">
            <w:pPr>
              <w:rPr>
                <w:b/>
              </w:rPr>
            </w:pPr>
            <w:r w:rsidRPr="00146D8C">
              <w:rPr>
                <w:b/>
              </w:rPr>
              <w:t>How will the agent be inactivated?  Include effective disinfectants and contact time if using chemical inactivation</w:t>
            </w:r>
          </w:p>
        </w:tc>
        <w:tc>
          <w:tcPr>
            <w:tcW w:w="5305" w:type="dxa"/>
          </w:tcPr>
          <w:p w:rsidR="00F2183B" w:rsidRDefault="00F2183B" w:rsidP="00BA5C1B"/>
        </w:tc>
      </w:tr>
    </w:tbl>
    <w:p w:rsidR="00F2183B" w:rsidRDefault="00F2183B" w:rsidP="00BA5C1B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04135D" w:rsidTr="0004135D">
        <w:tc>
          <w:tcPr>
            <w:tcW w:w="4045" w:type="dxa"/>
          </w:tcPr>
          <w:p w:rsidR="0004135D" w:rsidRPr="00A54A9C" w:rsidRDefault="00A54A9C" w:rsidP="00BA5C1B">
            <w:pPr>
              <w:rPr>
                <w:b/>
              </w:rPr>
            </w:pPr>
            <w:r w:rsidRPr="00A54A9C">
              <w:rPr>
                <w:b/>
              </w:rPr>
              <w:t>Describe spill cleanup procedures for this agent</w:t>
            </w:r>
          </w:p>
        </w:tc>
        <w:tc>
          <w:tcPr>
            <w:tcW w:w="5305" w:type="dxa"/>
          </w:tcPr>
          <w:p w:rsidR="0004135D" w:rsidRDefault="0004135D" w:rsidP="00BA5C1B"/>
        </w:tc>
      </w:tr>
    </w:tbl>
    <w:p w:rsidR="0004135D" w:rsidRDefault="0004135D" w:rsidP="00BA5C1B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A54A9C" w:rsidTr="00A54A9C">
        <w:tc>
          <w:tcPr>
            <w:tcW w:w="4045" w:type="dxa"/>
          </w:tcPr>
          <w:p w:rsidR="00A54A9C" w:rsidRPr="00A54A9C" w:rsidRDefault="00A54A9C" w:rsidP="00BA5C1B">
            <w:pPr>
              <w:rPr>
                <w:b/>
              </w:rPr>
            </w:pPr>
            <w:r w:rsidRPr="00A54A9C">
              <w:rPr>
                <w:b/>
              </w:rPr>
              <w:t>Describe post-exposure procedures for this agent</w:t>
            </w:r>
          </w:p>
        </w:tc>
        <w:tc>
          <w:tcPr>
            <w:tcW w:w="5305" w:type="dxa"/>
          </w:tcPr>
          <w:p w:rsidR="00A54A9C" w:rsidRDefault="00A54A9C" w:rsidP="00BA5C1B"/>
        </w:tc>
      </w:tr>
    </w:tbl>
    <w:p w:rsidR="00A54A9C" w:rsidRDefault="00A54A9C" w:rsidP="00BA5C1B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A54A9C" w:rsidTr="00A54A9C">
        <w:tc>
          <w:tcPr>
            <w:tcW w:w="4045" w:type="dxa"/>
          </w:tcPr>
          <w:p w:rsidR="00A54A9C" w:rsidRPr="009D7D48" w:rsidRDefault="00A54A9C" w:rsidP="00BA5C1B">
            <w:pPr>
              <w:rPr>
                <w:b/>
              </w:rPr>
            </w:pPr>
            <w:r w:rsidRPr="009D7D48">
              <w:rPr>
                <w:b/>
              </w:rPr>
              <w:t>Describe incident reporting procedures for a spill or exposure of this agent</w:t>
            </w:r>
          </w:p>
        </w:tc>
        <w:tc>
          <w:tcPr>
            <w:tcW w:w="5305" w:type="dxa"/>
          </w:tcPr>
          <w:p w:rsidR="00A54A9C" w:rsidRDefault="00A54A9C" w:rsidP="00BA5C1B"/>
        </w:tc>
      </w:tr>
    </w:tbl>
    <w:p w:rsidR="00A54A9C" w:rsidRPr="00A54A9C" w:rsidRDefault="00A54A9C" w:rsidP="00BA5C1B">
      <w:pPr>
        <w:spacing w:after="0" w:line="240" w:lineRule="auto"/>
      </w:pPr>
    </w:p>
    <w:p w:rsidR="00FF5147" w:rsidRDefault="00FF5147" w:rsidP="00FF38C4">
      <w:pPr>
        <w:spacing w:after="0" w:line="240" w:lineRule="auto"/>
      </w:pPr>
    </w:p>
    <w:p w:rsidR="009F51D6" w:rsidRDefault="006412AB" w:rsidP="009F51D6">
      <w:pPr>
        <w:spacing w:after="0" w:line="240" w:lineRule="auto"/>
      </w:pPr>
      <w:r w:rsidRPr="00146D8C">
        <w:rPr>
          <w:b/>
          <w:i/>
        </w:rPr>
        <w:t>Useful Resources</w:t>
      </w:r>
      <w:r w:rsidR="00FF5147" w:rsidRPr="00146D8C">
        <w:rPr>
          <w:b/>
        </w:rPr>
        <w:t>:</w:t>
      </w:r>
      <w:r w:rsidR="00FF5147">
        <w:t xml:space="preserve">  </w:t>
      </w:r>
      <w:r w:rsidR="00076C3F">
        <w:tab/>
      </w:r>
    </w:p>
    <w:p w:rsidR="009F51D6" w:rsidRDefault="00EF0EE8" w:rsidP="009F51D6">
      <w:pPr>
        <w:spacing w:after="0" w:line="240" w:lineRule="auto"/>
      </w:pPr>
      <w:hyperlink r:id="rId9" w:history="1">
        <w:r w:rsidR="00FF5147" w:rsidRPr="00FF5147">
          <w:rPr>
            <w:rStyle w:val="Hyperlink"/>
          </w:rPr>
          <w:t>Pathogen Safety Data Sheets</w:t>
        </w:r>
      </w:hyperlink>
      <w:r w:rsidR="00076C3F">
        <w:tab/>
      </w:r>
      <w:r w:rsidR="00076C3F">
        <w:tab/>
      </w:r>
    </w:p>
    <w:p w:rsidR="00BA5C1B" w:rsidRDefault="00EF0EE8" w:rsidP="00FF38C4">
      <w:pPr>
        <w:spacing w:after="0" w:line="240" w:lineRule="auto"/>
      </w:pPr>
      <w:hyperlink r:id="rId10" w:history="1">
        <w:r w:rsidR="00FF5147" w:rsidRPr="00FF5147">
          <w:rPr>
            <w:rStyle w:val="Hyperlink"/>
          </w:rPr>
          <w:t>BMBL 5</w:t>
        </w:r>
        <w:r w:rsidR="00FF5147" w:rsidRPr="00FF5147">
          <w:rPr>
            <w:rStyle w:val="Hyperlink"/>
            <w:vertAlign w:val="superscript"/>
          </w:rPr>
          <w:t>th</w:t>
        </w:r>
        <w:r w:rsidR="00FF5147" w:rsidRPr="00FF5147">
          <w:rPr>
            <w:rStyle w:val="Hyperlink"/>
          </w:rPr>
          <w:t xml:space="preserve"> Edition</w:t>
        </w:r>
      </w:hyperlink>
      <w:bookmarkStart w:id="0" w:name="_GoBack"/>
      <w:bookmarkEnd w:id="0"/>
    </w:p>
    <w:sectPr w:rsidR="00BA5C1B" w:rsidSect="001B063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C1B" w:rsidRDefault="00BA5C1B" w:rsidP="00BA5C1B">
      <w:pPr>
        <w:spacing w:after="0" w:line="240" w:lineRule="auto"/>
      </w:pPr>
      <w:r>
        <w:separator/>
      </w:r>
    </w:p>
  </w:endnote>
  <w:endnote w:type="continuationSeparator" w:id="0">
    <w:p w:rsidR="00BA5C1B" w:rsidRDefault="00BA5C1B" w:rsidP="00BA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6E9" w:rsidRDefault="004576E9" w:rsidP="00177353">
    <w:pPr>
      <w:pStyle w:val="Footer"/>
    </w:pPr>
  </w:p>
  <w:p w:rsidR="00BA5C1B" w:rsidRDefault="00177353">
    <w:pPr>
      <w:pStyle w:val="Footer"/>
    </w:pPr>
    <w:r w:rsidRPr="00EE729F">
      <w:rPr>
        <w:noProof/>
      </w:rPr>
      <w:drawing>
        <wp:inline distT="0" distB="0" distL="0" distR="0" wp14:anchorId="76B283D3" wp14:editId="39781EED">
          <wp:extent cx="1613535" cy="476250"/>
          <wp:effectExtent l="0" t="0" r="5715" b="0"/>
          <wp:docPr id="2" name="Picture 2" descr="MedCntr_2C_UnitHor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edCntr_2C_UnitHorz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973" cy="47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C1B" w:rsidRDefault="00BA5C1B" w:rsidP="00BA5C1B">
      <w:pPr>
        <w:spacing w:after="0" w:line="240" w:lineRule="auto"/>
      </w:pPr>
      <w:r>
        <w:separator/>
      </w:r>
    </w:p>
  </w:footnote>
  <w:footnote w:type="continuationSeparator" w:id="0">
    <w:p w:rsidR="00BA5C1B" w:rsidRDefault="00BA5C1B" w:rsidP="00BA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6E9" w:rsidRPr="00D007DD" w:rsidRDefault="004576E9" w:rsidP="00D007DD">
    <w:pPr>
      <w:pStyle w:val="Header"/>
      <w:jc w:val="center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389C"/>
    <w:multiLevelType w:val="hybridMultilevel"/>
    <w:tmpl w:val="E488F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E7F43"/>
    <w:multiLevelType w:val="hybridMultilevel"/>
    <w:tmpl w:val="73D64F1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387B14"/>
    <w:multiLevelType w:val="hybridMultilevel"/>
    <w:tmpl w:val="35487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1B"/>
    <w:rsid w:val="00007C0E"/>
    <w:rsid w:val="0004135D"/>
    <w:rsid w:val="00076C3F"/>
    <w:rsid w:val="000A243C"/>
    <w:rsid w:val="000F43D3"/>
    <w:rsid w:val="001403CE"/>
    <w:rsid w:val="00146D8C"/>
    <w:rsid w:val="0017141E"/>
    <w:rsid w:val="00177353"/>
    <w:rsid w:val="00195402"/>
    <w:rsid w:val="001A0EE3"/>
    <w:rsid w:val="001B0636"/>
    <w:rsid w:val="00243A3F"/>
    <w:rsid w:val="00251221"/>
    <w:rsid w:val="002A2ECB"/>
    <w:rsid w:val="002B77C0"/>
    <w:rsid w:val="002E2F96"/>
    <w:rsid w:val="003067D5"/>
    <w:rsid w:val="00404FDB"/>
    <w:rsid w:val="00411102"/>
    <w:rsid w:val="004576E9"/>
    <w:rsid w:val="0048176A"/>
    <w:rsid w:val="004C74FB"/>
    <w:rsid w:val="004F4888"/>
    <w:rsid w:val="005840DB"/>
    <w:rsid w:val="00586DE1"/>
    <w:rsid w:val="00595AE5"/>
    <w:rsid w:val="005A31D4"/>
    <w:rsid w:val="005B1BAF"/>
    <w:rsid w:val="005B6638"/>
    <w:rsid w:val="0062286F"/>
    <w:rsid w:val="00635FB4"/>
    <w:rsid w:val="006412AB"/>
    <w:rsid w:val="006B6DCE"/>
    <w:rsid w:val="006C6ED3"/>
    <w:rsid w:val="00726DE1"/>
    <w:rsid w:val="0076385F"/>
    <w:rsid w:val="00763AD9"/>
    <w:rsid w:val="00787E58"/>
    <w:rsid w:val="00792E3C"/>
    <w:rsid w:val="007A79B3"/>
    <w:rsid w:val="00800596"/>
    <w:rsid w:val="00835958"/>
    <w:rsid w:val="008916D1"/>
    <w:rsid w:val="008D0BF5"/>
    <w:rsid w:val="009244E9"/>
    <w:rsid w:val="00933390"/>
    <w:rsid w:val="00973AD7"/>
    <w:rsid w:val="009A497D"/>
    <w:rsid w:val="009B6687"/>
    <w:rsid w:val="009D7D48"/>
    <w:rsid w:val="009F51D6"/>
    <w:rsid w:val="00A01DE4"/>
    <w:rsid w:val="00A21327"/>
    <w:rsid w:val="00A213D1"/>
    <w:rsid w:val="00A441BC"/>
    <w:rsid w:val="00A54A9C"/>
    <w:rsid w:val="00A74F3D"/>
    <w:rsid w:val="00B37EB0"/>
    <w:rsid w:val="00B44114"/>
    <w:rsid w:val="00BA3023"/>
    <w:rsid w:val="00BA5C1B"/>
    <w:rsid w:val="00C2244E"/>
    <w:rsid w:val="00C85038"/>
    <w:rsid w:val="00C952AD"/>
    <w:rsid w:val="00CE555B"/>
    <w:rsid w:val="00D007DD"/>
    <w:rsid w:val="00DD3E6E"/>
    <w:rsid w:val="00DD4FC8"/>
    <w:rsid w:val="00E50315"/>
    <w:rsid w:val="00E558E3"/>
    <w:rsid w:val="00E8173E"/>
    <w:rsid w:val="00EF0EE8"/>
    <w:rsid w:val="00F2183B"/>
    <w:rsid w:val="00F7779E"/>
    <w:rsid w:val="00FA1799"/>
    <w:rsid w:val="00FC2367"/>
    <w:rsid w:val="00FD7BEF"/>
    <w:rsid w:val="00FF38C4"/>
    <w:rsid w:val="00F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9C49F661-4CD7-4986-880C-C8780805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C1B"/>
  </w:style>
  <w:style w:type="paragraph" w:styleId="Footer">
    <w:name w:val="footer"/>
    <w:basedOn w:val="Normal"/>
    <w:link w:val="FooterChar"/>
    <w:uiPriority w:val="99"/>
    <w:unhideWhenUsed/>
    <w:rsid w:val="00BA5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C1B"/>
  </w:style>
  <w:style w:type="table" w:styleId="TableGrid">
    <w:name w:val="Table Grid"/>
    <w:basedOn w:val="TableNormal"/>
    <w:uiPriority w:val="39"/>
    <w:rsid w:val="009B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9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9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9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51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147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6412AB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DD4FC8"/>
    <w:rPr>
      <w:b/>
      <w:bCs/>
      <w:smallCaps/>
      <w:color w:val="4472C4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031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05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c@kumc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dc.gov/biosafety/publications/bmbl5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ada.ca/en/public-health/services/laboratory-biosafety-biosecurity/pathogen-safety-data-sheets-risk-assessment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D0C09-D960-4C26-B5ED-C68D08E9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Bowen</dc:creator>
  <cp:keywords/>
  <dc:description/>
  <cp:lastModifiedBy>Lewis Bowen</cp:lastModifiedBy>
  <cp:revision>2</cp:revision>
  <cp:lastPrinted>2018-09-28T21:27:00Z</cp:lastPrinted>
  <dcterms:created xsi:type="dcterms:W3CDTF">2019-09-25T18:10:00Z</dcterms:created>
  <dcterms:modified xsi:type="dcterms:W3CDTF">2019-09-25T18:10:00Z</dcterms:modified>
</cp:coreProperties>
</file>